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6519678E" w14:textId="4239944B" w:rsidR="006E3A6C" w:rsidRDefault="00592FA2" w:rsidP="00121BC6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齐墩果酸和熊果酸的</w:t>
      </w:r>
      <w:r w:rsidR="004536F9" w:rsidRPr="004536F9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测定</w:t>
      </w:r>
    </w:p>
    <w:p w14:paraId="35FAC86E" w14:textId="77777777" w:rsidR="00121BC6" w:rsidRPr="00121BC6" w:rsidRDefault="00121BC6" w:rsidP="00121BC6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</w:p>
    <w:p w14:paraId="4C51BF49" w14:textId="00AD599F" w:rsidR="006E3A6C" w:rsidRDefault="006E3A6C" w:rsidP="004536F9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齐墩果酸和熊果酸属于非对映异构体，要求色谱柱具有较强的分离能力，本文应用</w:t>
      </w: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Kromasil 100-5-C18</w:t>
      </w: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色谱柱对齐</w:t>
      </w:r>
      <w:proofErr w:type="gramStart"/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墩</w:t>
      </w:r>
      <w:proofErr w:type="gramEnd"/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果酸和熊果酸进行</w:t>
      </w:r>
      <w:r w:rsidR="00121BC6"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分离。</w:t>
      </w:r>
    </w:p>
    <w:p w14:paraId="1553DC77" w14:textId="77777777" w:rsidR="009E2341" w:rsidRPr="00121BC6" w:rsidRDefault="009E2341" w:rsidP="004536F9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bookmarkStart w:id="0" w:name="_GoBack"/>
      <w:bookmarkEnd w:id="0"/>
    </w:p>
    <w:p w14:paraId="5A8BF0A1" w14:textId="70DC6F10" w:rsidR="00121BC6" w:rsidRPr="00121BC6" w:rsidRDefault="00121BC6" w:rsidP="00121BC6">
      <w:pPr>
        <w:pStyle w:val="ListParagraph"/>
        <w:numPr>
          <w:ilvl w:val="0"/>
          <w:numId w:val="1"/>
        </w:numPr>
        <w:ind w:firstLineChars="0"/>
        <w:jc w:val="both"/>
        <w:rPr>
          <w:rFonts w:ascii="Times New Roman" w:eastAsia="宋体" w:hAnsi="Times New Roman" w:cs="Times New Roman"/>
          <w:b/>
          <w:bCs/>
          <w:color w:val="auto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b/>
          <w:bCs/>
          <w:color w:val="auto"/>
          <w:sz w:val="21"/>
          <w:szCs w:val="21"/>
          <w:lang w:eastAsia="zh-CN"/>
        </w:rPr>
        <w:t>样品配制</w:t>
      </w:r>
    </w:p>
    <w:p w14:paraId="182516A9" w14:textId="4D3D8172" w:rsidR="00121BC6" w:rsidRDefault="00121BC6" w:rsidP="00121BC6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对照品溶液的制备：取齐</w:t>
      </w:r>
      <w:proofErr w:type="gramStart"/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墩</w:t>
      </w:r>
      <w:proofErr w:type="gramEnd"/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果酸对照品、熊果酸对照品适量，精密称定，加甲醇制成每</w:t>
      </w: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1ml</w:t>
      </w: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各含</w:t>
      </w: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0.1mg</w:t>
      </w:r>
      <w:r w:rsidRPr="00121BC6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的混合溶液，即得。</w:t>
      </w:r>
    </w:p>
    <w:p w14:paraId="4B9BCAF1" w14:textId="77777777" w:rsidR="009E2341" w:rsidRPr="00121BC6" w:rsidRDefault="009E2341" w:rsidP="00121BC6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</w:p>
    <w:p w14:paraId="61A1491F" w14:textId="76B07C09" w:rsidR="004536F9" w:rsidRPr="00121BC6" w:rsidRDefault="004536F9" w:rsidP="00121BC6">
      <w:pPr>
        <w:pStyle w:val="ListParagraph"/>
        <w:numPr>
          <w:ilvl w:val="0"/>
          <w:numId w:val="1"/>
        </w:numPr>
        <w:ind w:firstLineChars="0"/>
        <w:jc w:val="both"/>
        <w:rPr>
          <w:rFonts w:ascii="Times New Roman" w:eastAsia="宋体" w:hAnsi="Times New Roman" w:cs="Times New Roman"/>
          <w:b/>
          <w:bCs/>
          <w:color w:val="auto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b/>
          <w:bCs/>
          <w:color w:val="auto"/>
          <w:sz w:val="21"/>
          <w:szCs w:val="21"/>
          <w:lang w:eastAsia="zh-CN"/>
        </w:rPr>
        <w:t>分析条件</w:t>
      </w:r>
      <w:r w:rsidR="00885FED" w:rsidRPr="00121BC6">
        <w:rPr>
          <w:rFonts w:ascii="Times New Roman" w:eastAsia="宋体" w:hAnsi="Times New Roman" w:cs="Times New Roman"/>
          <w:b/>
          <w:bCs/>
          <w:color w:val="auto"/>
          <w:sz w:val="21"/>
          <w:szCs w:val="21"/>
          <w:lang w:eastAsia="zh-CN"/>
        </w:rPr>
        <w:t xml:space="preserve"> </w:t>
      </w:r>
    </w:p>
    <w:p w14:paraId="22C35950" w14:textId="691C175B" w:rsidR="004536F9" w:rsidRPr="00121BC6" w:rsidRDefault="004536F9" w:rsidP="004536F9">
      <w:pPr>
        <w:spacing w:line="360" w:lineRule="auto"/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121BC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083C84" w:rsidRPr="00121BC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121BC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(4.6*250mm,5μm</w:t>
      </w:r>
      <w:r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，</w:t>
      </w:r>
      <w:r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M05</w:t>
      </w:r>
      <w:r w:rsidR="00885FED"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CLA</w:t>
      </w:r>
      <w:r w:rsidRPr="00121BC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25)</w:t>
      </w:r>
    </w:p>
    <w:p w14:paraId="47DBBAEC" w14:textId="77777777" w:rsidR="00592FA2" w:rsidRPr="00121BC6" w:rsidRDefault="004536F9" w:rsidP="00592FA2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  <w:r w:rsidRPr="00121BC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甲醇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-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水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-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冰醋酸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-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三乙胺（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265:35:0.1:0.05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）</w:t>
      </w:r>
    </w:p>
    <w:p w14:paraId="0C69D295" w14:textId="77777777" w:rsidR="00885FED" w:rsidRPr="00121BC6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1ml/min</w:t>
      </w:r>
    </w:p>
    <w:p w14:paraId="35C86756" w14:textId="605463CC" w:rsidR="00885FED" w:rsidRPr="00121BC6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="00592FA2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16-18</w:t>
      </w: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℃</w:t>
      </w:r>
    </w:p>
    <w:p w14:paraId="4C5A251F" w14:textId="6A8988E0" w:rsidR="00885FED" w:rsidRPr="00121BC6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波长：</w:t>
      </w: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2</w:t>
      </w:r>
      <w:r w:rsidR="002E37BE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10</w:t>
      </w: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nm</w:t>
      </w:r>
    </w:p>
    <w:p w14:paraId="235852E3" w14:textId="0A81C541" w:rsidR="00885FED" w:rsidRPr="00121BC6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进样量：</w:t>
      </w:r>
      <w:r w:rsidR="002E37BE"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2</w:t>
      </w: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0</w:t>
      </w:r>
      <w:r w:rsidRPr="00121BC6">
        <w:rPr>
          <w:rFonts w:ascii="Times New Roman" w:eastAsia="宋体" w:hAnsi="Times New Roman" w:cs="Times New Roman"/>
          <w:sz w:val="21"/>
          <w:szCs w:val="21"/>
        </w:rPr>
        <w:t>μ</w:t>
      </w:r>
      <w:r w:rsidRPr="00121BC6">
        <w:rPr>
          <w:rFonts w:ascii="Times New Roman" w:eastAsia="宋体" w:hAnsi="Times New Roman" w:cs="Times New Roman"/>
          <w:sz w:val="21"/>
          <w:szCs w:val="21"/>
          <w:lang w:eastAsia="zh-CN"/>
        </w:rPr>
        <w:t>l</w:t>
      </w:r>
    </w:p>
    <w:p w14:paraId="08A6835A" w14:textId="309E3F3A" w:rsidR="004536F9" w:rsidRPr="00121BC6" w:rsidRDefault="004536F9" w:rsidP="00523EC3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28FC0E6D" w14:textId="1A262B9C" w:rsidR="00523EC3" w:rsidRPr="00121BC6" w:rsidRDefault="002E37BE" w:rsidP="002E37B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b/>
          <w:noProof/>
          <w:color w:val="000000"/>
          <w:sz w:val="21"/>
          <w:szCs w:val="21"/>
          <w:lang w:eastAsia="zh-CN"/>
        </w:rPr>
        <w:drawing>
          <wp:inline distT="0" distB="0" distL="0" distR="0" wp14:anchorId="36408A4B" wp14:editId="56922ADE">
            <wp:extent cx="3962400" cy="2971800"/>
            <wp:effectExtent l="0" t="0" r="0" b="0"/>
            <wp:docPr id="15" name="Picture 15" descr="微信图片_2020052717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2005271705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B326" w14:textId="322CB376" w:rsidR="00121BC6" w:rsidRPr="00121BC6" w:rsidRDefault="00121BC6" w:rsidP="00121BC6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121BC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完全按照</w:t>
      </w:r>
      <w:r w:rsidRPr="00121BC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2020</w:t>
      </w:r>
      <w:r w:rsidRPr="00121BC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版《中国药典》木瓜项下含量测定方法，应用</w:t>
      </w:r>
      <w:r w:rsidRPr="00121BC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Kromasil 100-5-C18 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(4.6*250mm,5μm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，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PN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：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M05CLA25)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色谱柱，齐墩果酸和熊果酸分离度良好，齐墩果酸的理论塔板数远高于要求（不低于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5000</w:t>
      </w:r>
      <w:r w:rsidRPr="00121BC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）。</w:t>
      </w:r>
    </w:p>
    <w:p w14:paraId="5BC42888" w14:textId="26F7828B" w:rsidR="00F57F7B" w:rsidRPr="00121BC6" w:rsidRDefault="00F57F7B" w:rsidP="004310AD">
      <w:pPr>
        <w:spacing w:beforeLines="100" w:before="312" w:afterLines="100" w:after="312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sectPr w:rsidR="00F57F7B" w:rsidRPr="00121BC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3E7D" w14:textId="77777777" w:rsidR="00B47653" w:rsidRDefault="00B47653" w:rsidP="00873A39">
      <w:pPr>
        <w:spacing w:line="240" w:lineRule="auto"/>
      </w:pPr>
      <w:r>
        <w:separator/>
      </w:r>
    </w:p>
  </w:endnote>
  <w:endnote w:type="continuationSeparator" w:id="0">
    <w:p w14:paraId="42A0EB14" w14:textId="77777777" w:rsidR="00B47653" w:rsidRDefault="00B47653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B727" w14:textId="77777777" w:rsidR="00B47653" w:rsidRDefault="00B47653" w:rsidP="00873A39">
      <w:pPr>
        <w:spacing w:line="240" w:lineRule="auto"/>
      </w:pPr>
      <w:r>
        <w:separator/>
      </w:r>
    </w:p>
  </w:footnote>
  <w:footnote w:type="continuationSeparator" w:id="0">
    <w:p w14:paraId="6D8B14E2" w14:textId="77777777" w:rsidR="00B47653" w:rsidRDefault="00B47653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08F64F7B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4179EE">
      <w:rPr>
        <w:b/>
        <w:bCs/>
        <w:color w:val="auto"/>
        <w:lang w:eastAsia="zh-CN"/>
      </w:rPr>
      <w:t>04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11765"/>
    <w:rsid w:val="00083C84"/>
    <w:rsid w:val="00094E1D"/>
    <w:rsid w:val="00121BC6"/>
    <w:rsid w:val="001634B0"/>
    <w:rsid w:val="001E0C3C"/>
    <w:rsid w:val="001E3813"/>
    <w:rsid w:val="001E5414"/>
    <w:rsid w:val="00243266"/>
    <w:rsid w:val="00250137"/>
    <w:rsid w:val="00261D1F"/>
    <w:rsid w:val="002C56B0"/>
    <w:rsid w:val="002E37BE"/>
    <w:rsid w:val="00371084"/>
    <w:rsid w:val="003A7298"/>
    <w:rsid w:val="004179EE"/>
    <w:rsid w:val="004310AD"/>
    <w:rsid w:val="00433CA8"/>
    <w:rsid w:val="004444CA"/>
    <w:rsid w:val="004536F9"/>
    <w:rsid w:val="00494E89"/>
    <w:rsid w:val="004C63A0"/>
    <w:rsid w:val="00523EC3"/>
    <w:rsid w:val="005278FB"/>
    <w:rsid w:val="00592FA2"/>
    <w:rsid w:val="0061015B"/>
    <w:rsid w:val="006B1703"/>
    <w:rsid w:val="006E3A6C"/>
    <w:rsid w:val="00777FA4"/>
    <w:rsid w:val="007920E2"/>
    <w:rsid w:val="007C0EF7"/>
    <w:rsid w:val="007E79D0"/>
    <w:rsid w:val="0085149C"/>
    <w:rsid w:val="00873A39"/>
    <w:rsid w:val="00885FED"/>
    <w:rsid w:val="0091486E"/>
    <w:rsid w:val="00963A0E"/>
    <w:rsid w:val="009738B9"/>
    <w:rsid w:val="00982EF7"/>
    <w:rsid w:val="009E2341"/>
    <w:rsid w:val="00A47F79"/>
    <w:rsid w:val="00AF5CD8"/>
    <w:rsid w:val="00B23DF2"/>
    <w:rsid w:val="00B47653"/>
    <w:rsid w:val="00B932FA"/>
    <w:rsid w:val="00BF639F"/>
    <w:rsid w:val="00C14EAD"/>
    <w:rsid w:val="00C2400B"/>
    <w:rsid w:val="00C644ED"/>
    <w:rsid w:val="00CC6AF4"/>
    <w:rsid w:val="00CE29F6"/>
    <w:rsid w:val="00D23B52"/>
    <w:rsid w:val="00D64FFD"/>
    <w:rsid w:val="00D658C9"/>
    <w:rsid w:val="00E13369"/>
    <w:rsid w:val="00ED570D"/>
    <w:rsid w:val="00F26956"/>
    <w:rsid w:val="00F46DBF"/>
    <w:rsid w:val="00F57F7B"/>
    <w:rsid w:val="00F62AE1"/>
    <w:rsid w:val="00F80A15"/>
    <w:rsid w:val="00F97838"/>
    <w:rsid w:val="00FA0919"/>
    <w:rsid w:val="00FA54C3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7</cp:revision>
  <cp:lastPrinted>2021-02-03T08:34:00Z</cp:lastPrinted>
  <dcterms:created xsi:type="dcterms:W3CDTF">2021-02-18T03:08:00Z</dcterms:created>
  <dcterms:modified xsi:type="dcterms:W3CDTF">2021-02-19T10:01:00Z</dcterms:modified>
</cp:coreProperties>
</file>