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35E99" w14:textId="77777777" w:rsidR="00EC25EF" w:rsidRDefault="00EC25EF" w:rsidP="00EC25EF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18ED528" w14:textId="77C3B4FE" w:rsidR="00EC25EF" w:rsidRDefault="006E2BDC" w:rsidP="00EC25EF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  <w:lang w:eastAsia="zh-CN"/>
        </w:rPr>
      </w:pPr>
      <w:r w:rsidRPr="00EC25EF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防腐剂</w:t>
      </w:r>
      <w:r w:rsidRPr="00EC25EF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Pr="00EC25EF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甜味剂</w:t>
      </w:r>
      <w:r w:rsidRPr="00EC25EF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Pr="00EC25EF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咖啡因</w:t>
      </w:r>
      <w:r w:rsidR="00EC25EF" w:rsidRPr="00EC25EF"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的测定</w:t>
      </w:r>
    </w:p>
    <w:p w14:paraId="095E0A74" w14:textId="77777777" w:rsidR="00EC25EF" w:rsidRPr="00EC25EF" w:rsidRDefault="00EC25EF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5273414A" w14:textId="4A794F3E" w:rsidR="006E2BDC" w:rsidRPr="00EC25EF" w:rsidRDefault="006E2BDC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建立食品中防腐剂、甜味剂、咖啡因的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HPLC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测定方法</w:t>
      </w:r>
      <w:r w:rsidR="00EC25EF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。</w:t>
      </w:r>
    </w:p>
    <w:p w14:paraId="08742C4E" w14:textId="601B96CB" w:rsidR="006E2BDC" w:rsidRPr="00EC25EF" w:rsidRDefault="00EC25EF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 w:hint="eastAsia"/>
          <w:b/>
          <w:bCs/>
          <w:color w:val="000000"/>
          <w:sz w:val="21"/>
          <w:szCs w:val="21"/>
          <w:lang w:eastAsia="zh-CN"/>
        </w:rPr>
        <w:t>一、</w:t>
      </w:r>
      <w:r w:rsidR="006E2BDC" w:rsidRPr="00EC25EF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色谱条件</w:t>
      </w:r>
      <w:bookmarkStart w:id="0" w:name="_GoBack"/>
      <w:bookmarkEnd w:id="0"/>
    </w:p>
    <w:p w14:paraId="4CD37E35" w14:textId="1D74D1AD" w:rsidR="006E2BDC" w:rsidRPr="00EC25EF" w:rsidRDefault="006E2BDC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: Kromasil 100-5-C18</w:t>
      </w:r>
      <w:r w:rsid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(4.6*250mm,5</w:t>
      </w:r>
      <w:r w:rsidR="00EB2CA1"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μm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，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P/N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：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M05CLA25)</w:t>
      </w:r>
    </w:p>
    <w:p w14:paraId="4E7C657C" w14:textId="77777777" w:rsidR="00EC25EF" w:rsidRDefault="006E2BDC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流动相：</w:t>
      </w:r>
    </w:p>
    <w:p w14:paraId="53A34DAD" w14:textId="4B972EF3" w:rsidR="00A3550C" w:rsidRPr="00EC25EF" w:rsidRDefault="006E2BDC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A:</w:t>
      </w:r>
      <w:r w:rsid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20mM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磷酸二氢钾</w:t>
      </w:r>
      <w:r w:rsidR="00A3550C"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B:</w:t>
      </w:r>
      <w:r w:rsidR="00EC25EF"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 xml:space="preserve"> </w:t>
      </w:r>
      <w:r w:rsidR="00A3550C"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乙腈</w:t>
      </w:r>
    </w:p>
    <w:p w14:paraId="7506EB24" w14:textId="7578788C" w:rsidR="00EC25EF" w:rsidRPr="00EC25EF" w:rsidRDefault="00EC25EF" w:rsidP="00EC25E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梯度洗脱：</w:t>
      </w:r>
    </w:p>
    <w:tbl>
      <w:tblPr>
        <w:tblStyle w:val="PlainTable2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8"/>
        <w:gridCol w:w="1418"/>
      </w:tblGrid>
      <w:tr w:rsidR="00A3550C" w:rsidRPr="00EC25EF" w14:paraId="171A69BE" w14:textId="77777777" w:rsidTr="00EC2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2D5813D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418" w:type="dxa"/>
          </w:tcPr>
          <w:p w14:paraId="13CBE352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A%</w:t>
            </w:r>
          </w:p>
        </w:tc>
        <w:tc>
          <w:tcPr>
            <w:tcW w:w="1418" w:type="dxa"/>
          </w:tcPr>
          <w:p w14:paraId="0FDC7252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B%</w:t>
            </w:r>
          </w:p>
        </w:tc>
      </w:tr>
      <w:tr w:rsidR="00A3550C" w:rsidRPr="00EC25EF" w14:paraId="61B07C21" w14:textId="77777777" w:rsidTr="00EC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6B57491B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418" w:type="dxa"/>
          </w:tcPr>
          <w:p w14:paraId="0E9C7BA9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418" w:type="dxa"/>
          </w:tcPr>
          <w:p w14:paraId="2440B6C5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</w:tr>
      <w:tr w:rsidR="00A3550C" w:rsidRPr="00EC25EF" w14:paraId="14313B56" w14:textId="77777777" w:rsidTr="00EC25E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4A96F2A7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418" w:type="dxa"/>
          </w:tcPr>
          <w:p w14:paraId="1BE7C364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418" w:type="dxa"/>
          </w:tcPr>
          <w:p w14:paraId="253F9B30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</w:tr>
      <w:tr w:rsidR="00A3550C" w:rsidRPr="00EC25EF" w14:paraId="5AD62057" w14:textId="77777777" w:rsidTr="00EC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3FBDFCE0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418" w:type="dxa"/>
          </w:tcPr>
          <w:p w14:paraId="769B04C6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88</w:t>
            </w:r>
          </w:p>
        </w:tc>
        <w:tc>
          <w:tcPr>
            <w:tcW w:w="1418" w:type="dxa"/>
          </w:tcPr>
          <w:p w14:paraId="3413133F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12</w:t>
            </w:r>
          </w:p>
        </w:tc>
      </w:tr>
      <w:tr w:rsidR="00A3550C" w:rsidRPr="00EC25EF" w14:paraId="79B18FF0" w14:textId="77777777" w:rsidTr="00EC25EF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63A39C3E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418" w:type="dxa"/>
          </w:tcPr>
          <w:p w14:paraId="16ADF348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418" w:type="dxa"/>
          </w:tcPr>
          <w:p w14:paraId="2A5AD531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35</w:t>
            </w:r>
          </w:p>
        </w:tc>
      </w:tr>
      <w:tr w:rsidR="00A3550C" w:rsidRPr="00EC25EF" w14:paraId="60BB8D16" w14:textId="77777777" w:rsidTr="00EC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2BEBF3E8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1418" w:type="dxa"/>
          </w:tcPr>
          <w:p w14:paraId="15F8DFBA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1418" w:type="dxa"/>
          </w:tcPr>
          <w:p w14:paraId="07ABB140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35</w:t>
            </w:r>
          </w:p>
        </w:tc>
      </w:tr>
      <w:tr w:rsidR="00A3550C" w:rsidRPr="00EC25EF" w14:paraId="2A8F8D4E" w14:textId="77777777" w:rsidTr="00EC25EF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16205E9C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418" w:type="dxa"/>
          </w:tcPr>
          <w:p w14:paraId="72DA4370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418" w:type="dxa"/>
          </w:tcPr>
          <w:p w14:paraId="3A5A0571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</w:tr>
      <w:tr w:rsidR="00A3550C" w:rsidRPr="00EC25EF" w14:paraId="5B6E57D9" w14:textId="77777777" w:rsidTr="00EC2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" w:type="dxa"/>
          </w:tcPr>
          <w:p w14:paraId="602CA73A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418" w:type="dxa"/>
          </w:tcPr>
          <w:p w14:paraId="2C183742" w14:textId="77777777" w:rsidR="00A3550C" w:rsidRPr="00EC25EF" w:rsidRDefault="00A3550C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EC25EF"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  <w:t>92</w:t>
            </w:r>
          </w:p>
        </w:tc>
        <w:tc>
          <w:tcPr>
            <w:tcW w:w="1418" w:type="dxa"/>
          </w:tcPr>
          <w:p w14:paraId="380CBAFD" w14:textId="29B59AC8" w:rsidR="00A3550C" w:rsidRPr="00EC25EF" w:rsidRDefault="00EC25EF" w:rsidP="00EC25EF">
            <w:pPr>
              <w:pStyle w:val="ListParagraph"/>
              <w:spacing w:line="360" w:lineRule="auto"/>
              <w:ind w:left="48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1"/>
                <w:szCs w:val="21"/>
                <w:lang w:eastAsia="zh-CN"/>
              </w:rPr>
              <w:t>8</w:t>
            </w:r>
          </w:p>
        </w:tc>
      </w:tr>
    </w:tbl>
    <w:p w14:paraId="280EB395" w14:textId="3BFA328D" w:rsidR="00EC25EF" w:rsidRPr="00EC25EF" w:rsidRDefault="00EC25EF" w:rsidP="00EC25E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流速：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1.0mL/min</w:t>
      </w:r>
    </w:p>
    <w:p w14:paraId="2E7389FC" w14:textId="08721987" w:rsidR="00A3550C" w:rsidRPr="00EC25EF" w:rsidRDefault="00A3550C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柱温：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35℃</w:t>
      </w:r>
    </w:p>
    <w:p w14:paraId="21815B58" w14:textId="1C49FC67" w:rsidR="00A3550C" w:rsidRPr="00EC25EF" w:rsidRDefault="00A3550C" w:rsidP="00EC25E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进样量：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10μL</w:t>
      </w:r>
    </w:p>
    <w:p w14:paraId="031001E3" w14:textId="5D64C346" w:rsidR="00A3550C" w:rsidRDefault="00A3550C" w:rsidP="00EC25E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检测器：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UV220nm</w:t>
      </w:r>
    </w:p>
    <w:p w14:paraId="7DA435AF" w14:textId="77777777" w:rsidR="00EC25EF" w:rsidRPr="00EC25EF" w:rsidRDefault="00EC25EF" w:rsidP="00EC25EF">
      <w:pPr>
        <w:spacing w:line="360" w:lineRule="auto"/>
        <w:ind w:firstLineChars="200" w:firstLine="420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4417FEA5" w14:textId="23958B74" w:rsidR="00A3550C" w:rsidRPr="00EC25EF" w:rsidRDefault="00EC25EF" w:rsidP="00EC25EF">
      <w:pPr>
        <w:pStyle w:val="ListParagraph"/>
        <w:spacing w:line="360" w:lineRule="auto"/>
        <w:ind w:left="480" w:firstLineChars="0" w:firstLine="0"/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sz w:val="21"/>
          <w:szCs w:val="21"/>
          <w:lang w:eastAsia="zh-CN"/>
        </w:rPr>
        <w:t>二</w:t>
      </w:r>
      <w:r w:rsidR="00A3550C" w:rsidRPr="00EC25EF">
        <w:rPr>
          <w:rFonts w:ascii="Times New Roman" w:eastAsia="宋体" w:hAnsi="Times New Roman" w:cs="Times New Roman"/>
          <w:b/>
          <w:bCs/>
          <w:color w:val="000000"/>
          <w:sz w:val="21"/>
          <w:szCs w:val="21"/>
          <w:lang w:eastAsia="zh-CN"/>
        </w:rPr>
        <w:t>、实验结果</w:t>
      </w:r>
    </w:p>
    <w:p w14:paraId="69582199" w14:textId="4F4985E6" w:rsidR="00A3550C" w:rsidRPr="00EC25EF" w:rsidRDefault="00A3550C" w:rsidP="00252700">
      <w:pPr>
        <w:spacing w:line="360" w:lineRule="auto"/>
        <w:jc w:val="center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noProof/>
          <w:sz w:val="21"/>
          <w:szCs w:val="21"/>
        </w:rPr>
        <w:drawing>
          <wp:inline distT="0" distB="0" distL="0" distR="0" wp14:anchorId="415E714B" wp14:editId="13556D29">
            <wp:extent cx="5274310" cy="1668780"/>
            <wp:effectExtent l="0" t="0" r="2540" b="7620"/>
            <wp:docPr id="2" name="图片 1" descr="防腐剂甜味剂咖啡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腐剂甜味剂咖啡因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31C8A" w14:textId="77777777" w:rsidR="00EC25EF" w:rsidRDefault="00EC25EF" w:rsidP="00EC25EF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22BA198E" w14:textId="77777777" w:rsidR="00EC25EF" w:rsidRDefault="00EC25EF" w:rsidP="00EC25EF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</w:p>
    <w:p w14:paraId="065745C0" w14:textId="29CF941F" w:rsidR="006E2BDC" w:rsidRPr="00EC25EF" w:rsidRDefault="00A3550C" w:rsidP="00EC25EF">
      <w:pPr>
        <w:spacing w:line="360" w:lineRule="auto"/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</w:pP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在</w:t>
      </w:r>
      <w:proofErr w:type="gramStart"/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上述色</w:t>
      </w:r>
      <w:proofErr w:type="gramEnd"/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谱条件下，使用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Kromasil 100-5-C18 4.6*250mm</w:t>
      </w:r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色谱柱，分析食品添加剂</w:t>
      </w:r>
      <w:proofErr w:type="gramStart"/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安赛蜜</w:t>
      </w:r>
      <w:proofErr w:type="gramEnd"/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、糖精钠、咖啡因、阿斯巴甜、阿力甜、苯甲酸、山梨酸，</w:t>
      </w:r>
      <w:proofErr w:type="gramStart"/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分离度</w:t>
      </w:r>
      <w:r w:rsidR="00EC25EF">
        <w:rPr>
          <w:rFonts w:ascii="Times New Roman" w:eastAsia="宋体" w:hAnsi="Times New Roman" w:cs="Times New Roman" w:hint="eastAsia"/>
          <w:color w:val="000000"/>
          <w:sz w:val="21"/>
          <w:szCs w:val="21"/>
          <w:lang w:eastAsia="zh-CN"/>
        </w:rPr>
        <w:t>及峰型</w:t>
      </w:r>
      <w:proofErr w:type="gramEnd"/>
      <w:r w:rsidRPr="00EC25EF">
        <w:rPr>
          <w:rFonts w:ascii="Times New Roman" w:eastAsia="宋体" w:hAnsi="Times New Roman" w:cs="Times New Roman"/>
          <w:color w:val="000000"/>
          <w:sz w:val="21"/>
          <w:szCs w:val="21"/>
          <w:lang w:eastAsia="zh-CN"/>
        </w:rPr>
        <w:t>良好。</w:t>
      </w:r>
    </w:p>
    <w:sectPr w:rsidR="006E2BDC" w:rsidRPr="00EC25E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0F8DB" w14:textId="77777777" w:rsidR="001A39B5" w:rsidRDefault="001A39B5" w:rsidP="00873A39">
      <w:pPr>
        <w:spacing w:line="240" w:lineRule="auto"/>
      </w:pPr>
      <w:r>
        <w:separator/>
      </w:r>
    </w:p>
  </w:endnote>
  <w:endnote w:type="continuationSeparator" w:id="0">
    <w:p w14:paraId="53B57FCE" w14:textId="77777777" w:rsidR="001A39B5" w:rsidRDefault="001A39B5" w:rsidP="00873A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96695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C23B0" w14:textId="72396F91" w:rsidR="007B373B" w:rsidRDefault="007B37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9207EF" w14:textId="77777777" w:rsidR="007B373B" w:rsidRDefault="007B3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C7EA" w14:textId="77777777" w:rsidR="001A39B5" w:rsidRDefault="001A39B5" w:rsidP="00873A39">
      <w:pPr>
        <w:spacing w:line="240" w:lineRule="auto"/>
      </w:pPr>
      <w:r>
        <w:separator/>
      </w:r>
    </w:p>
  </w:footnote>
  <w:footnote w:type="continuationSeparator" w:id="0">
    <w:p w14:paraId="43DA6081" w14:textId="77777777" w:rsidR="001A39B5" w:rsidRDefault="001A39B5" w:rsidP="00873A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F9929" w14:textId="45766EFE" w:rsidR="00873A39" w:rsidRPr="007920E2" w:rsidRDefault="00873A39" w:rsidP="00873A39">
    <w:pPr>
      <w:pStyle w:val="Header"/>
      <w:jc w:val="left"/>
      <w:rPr>
        <w:b/>
        <w:bCs/>
        <w:color w:val="auto"/>
        <w:lang w:eastAsia="zh-CN"/>
      </w:rPr>
    </w:pPr>
    <w:r w:rsidRPr="007920E2">
      <w:rPr>
        <w:b/>
        <w:bCs/>
        <w:noProof/>
        <w:color w:val="auto"/>
      </w:rPr>
      <w:drawing>
        <wp:inline distT="0" distB="0" distL="0" distR="0" wp14:anchorId="7EEFCF74" wp14:editId="0234FBCD">
          <wp:extent cx="1384300" cy="364991"/>
          <wp:effectExtent l="0" t="0" r="6350" b="0"/>
          <wp:docPr id="1" name="Picture 1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74" cy="391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3CA8" w:rsidRPr="007920E2">
      <w:rPr>
        <w:rFonts w:hint="eastAsia"/>
        <w:b/>
        <w:bCs/>
        <w:color w:val="auto"/>
        <w:lang w:eastAsia="zh-CN"/>
      </w:rPr>
      <w:t xml:space="preserve"> </w:t>
    </w:r>
    <w:r w:rsidR="00433CA8" w:rsidRPr="007920E2">
      <w:rPr>
        <w:b/>
        <w:bCs/>
        <w:color w:val="auto"/>
        <w:lang w:eastAsia="zh-CN"/>
      </w:rPr>
      <w:t xml:space="preserve">                                                A</w:t>
    </w:r>
    <w:r w:rsidR="00433CA8" w:rsidRPr="007920E2">
      <w:rPr>
        <w:rFonts w:hint="eastAsia"/>
        <w:b/>
        <w:bCs/>
        <w:color w:val="auto"/>
        <w:lang w:eastAsia="zh-CN"/>
      </w:rPr>
      <w:t>pplication</w:t>
    </w:r>
    <w:r w:rsidR="00433CA8" w:rsidRPr="007920E2">
      <w:rPr>
        <w:b/>
        <w:bCs/>
        <w:color w:val="auto"/>
        <w:lang w:eastAsia="zh-CN"/>
      </w:rPr>
      <w:t xml:space="preserve"> NO.00</w:t>
    </w:r>
    <w:r w:rsidR="008D33C5">
      <w:rPr>
        <w:b/>
        <w:bCs/>
        <w:color w:val="auto"/>
        <w:lang w:eastAsia="zh-CN"/>
      </w:rPr>
      <w:t>7</w:t>
    </w:r>
    <w:r w:rsidR="00433CA8" w:rsidRPr="007920E2">
      <w:rPr>
        <w:b/>
        <w:bCs/>
        <w:color w:val="auto"/>
        <w:lang w:eastAsia="zh-CN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37C1"/>
    <w:multiLevelType w:val="hybridMultilevel"/>
    <w:tmpl w:val="90C8E4AC"/>
    <w:lvl w:ilvl="0" w:tplc="56EC26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8FF2BEE"/>
    <w:multiLevelType w:val="hybridMultilevel"/>
    <w:tmpl w:val="90BCDEA0"/>
    <w:lvl w:ilvl="0" w:tplc="D4684B3C">
      <w:start w:val="1"/>
      <w:numFmt w:val="decimal"/>
      <w:suff w:val="space"/>
      <w:lvlText w:val="5.%1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706C6F"/>
    <w:multiLevelType w:val="hybridMultilevel"/>
    <w:tmpl w:val="43D848FA"/>
    <w:lvl w:ilvl="0" w:tplc="4510ED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47015B6"/>
    <w:multiLevelType w:val="hybridMultilevel"/>
    <w:tmpl w:val="B4301C96"/>
    <w:lvl w:ilvl="0" w:tplc="D3AC1826">
      <w:start w:val="1"/>
      <w:numFmt w:val="japaneseCounting"/>
      <w:lvlText w:val="%1、"/>
      <w:lvlJc w:val="left"/>
      <w:pPr>
        <w:ind w:left="92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9"/>
    <w:rsid w:val="00094E1D"/>
    <w:rsid w:val="0012186C"/>
    <w:rsid w:val="001A39B5"/>
    <w:rsid w:val="001E5414"/>
    <w:rsid w:val="00252700"/>
    <w:rsid w:val="00253310"/>
    <w:rsid w:val="00284754"/>
    <w:rsid w:val="002972BA"/>
    <w:rsid w:val="003C7749"/>
    <w:rsid w:val="00433CA8"/>
    <w:rsid w:val="00573BF7"/>
    <w:rsid w:val="00584CDE"/>
    <w:rsid w:val="005E0131"/>
    <w:rsid w:val="006B1703"/>
    <w:rsid w:val="006C65D7"/>
    <w:rsid w:val="006E2BDC"/>
    <w:rsid w:val="00756F11"/>
    <w:rsid w:val="00776BF4"/>
    <w:rsid w:val="007920E2"/>
    <w:rsid w:val="00794BB8"/>
    <w:rsid w:val="007B2C45"/>
    <w:rsid w:val="007B373B"/>
    <w:rsid w:val="007C5930"/>
    <w:rsid w:val="007E79D0"/>
    <w:rsid w:val="00873A39"/>
    <w:rsid w:val="008D33C5"/>
    <w:rsid w:val="00926699"/>
    <w:rsid w:val="009738B9"/>
    <w:rsid w:val="00A3550C"/>
    <w:rsid w:val="00AD280B"/>
    <w:rsid w:val="00B23DF2"/>
    <w:rsid w:val="00B932FA"/>
    <w:rsid w:val="00BF639F"/>
    <w:rsid w:val="00D33D25"/>
    <w:rsid w:val="00EB2CA1"/>
    <w:rsid w:val="00EC25EF"/>
    <w:rsid w:val="00F0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AE9D55"/>
  <w15:chartTrackingRefBased/>
  <w15:docId w15:val="{22BF5081-36C4-4D6C-8E63-0C61347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3A39"/>
    <w:pPr>
      <w:spacing w:line="250" w:lineRule="atLeast"/>
    </w:pPr>
    <w:rPr>
      <w:rFonts w:ascii="Arial" w:hAnsi="Arial"/>
      <w:color w:val="000000" w:themeColor="text1"/>
      <w:kern w:val="0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3A3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73A39"/>
    <w:rPr>
      <w:rFonts w:ascii="Arial" w:hAnsi="Arial"/>
      <w:color w:val="000000" w:themeColor="text1"/>
      <w:kern w:val="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738B9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6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宋体" w:eastAsia="宋体" w:hAnsi="宋体" w:cs="宋体"/>
      <w:color w:val="auto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6BF4"/>
    <w:rPr>
      <w:rFonts w:ascii="宋体" w:eastAsia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59"/>
    <w:rsid w:val="00A3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EC25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F. (Jessica)</dc:creator>
  <cp:keywords/>
  <dc:description/>
  <cp:lastModifiedBy>Zhu, F. (Jessica)</cp:lastModifiedBy>
  <cp:revision>9</cp:revision>
  <cp:lastPrinted>2020-12-28T06:56:00Z</cp:lastPrinted>
  <dcterms:created xsi:type="dcterms:W3CDTF">2021-02-05T09:06:00Z</dcterms:created>
  <dcterms:modified xsi:type="dcterms:W3CDTF">2021-02-19T10:19:00Z</dcterms:modified>
</cp:coreProperties>
</file>